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EADB" w14:textId="1BFA77E0" w:rsidR="006A4BBF" w:rsidRPr="006A4BBF" w:rsidRDefault="006A4BBF" w:rsidP="00F456F0">
      <w:pPr>
        <w:rPr>
          <w:b/>
          <w:bCs/>
        </w:rPr>
      </w:pPr>
      <w:r w:rsidRPr="006A4BBF">
        <w:rPr>
          <w:b/>
          <w:bCs/>
        </w:rPr>
        <w:t>Brummell Digital</w:t>
      </w:r>
      <w:r>
        <w:rPr>
          <w:b/>
          <w:bCs/>
        </w:rPr>
        <w:t xml:space="preserve"> - Food &amp; Drink</w:t>
      </w:r>
    </w:p>
    <w:p w14:paraId="2AADF6D5" w14:textId="77777777" w:rsidR="006A4BBF" w:rsidRDefault="006A4BBF" w:rsidP="00F456F0"/>
    <w:p w14:paraId="3680F24B" w14:textId="5AF2AB99" w:rsidR="00F456F0" w:rsidRDefault="00F456F0" w:rsidP="00F456F0">
      <w:pPr>
        <w:rPr>
          <w:b/>
          <w:bCs/>
        </w:rPr>
      </w:pPr>
      <w:r>
        <w:t>[</w:t>
      </w:r>
      <w:r w:rsidRPr="00540169">
        <w:t>Head</w:t>
      </w:r>
      <w:r>
        <w:t>]</w:t>
      </w:r>
      <w:r w:rsidRPr="00540169">
        <w:t xml:space="preserve"> </w:t>
      </w:r>
      <w:r w:rsidRPr="00540169">
        <w:rPr>
          <w:b/>
          <w:bCs/>
        </w:rPr>
        <w:t xml:space="preserve">Brummell recommends: </w:t>
      </w:r>
      <w:r>
        <w:rPr>
          <w:b/>
          <w:bCs/>
        </w:rPr>
        <w:t>Art</w:t>
      </w:r>
      <w:r w:rsidRPr="00540169">
        <w:rPr>
          <w:b/>
          <w:bCs/>
        </w:rPr>
        <w:t xml:space="preserve"> Afternoon Tea, Rosewood London</w:t>
      </w:r>
    </w:p>
    <w:p w14:paraId="20AF2E56" w14:textId="77777777" w:rsidR="00D8428D" w:rsidRDefault="00D8428D" w:rsidP="00F456F0">
      <w:pPr>
        <w:rPr>
          <w:b/>
          <w:bCs/>
        </w:rPr>
      </w:pPr>
    </w:p>
    <w:p w14:paraId="0BDBED75" w14:textId="32785C42" w:rsidR="00F456F0" w:rsidRDefault="00F456F0" w:rsidP="00F456F0">
      <w:r w:rsidRPr="00540169">
        <w:t xml:space="preserve">[Sell] </w:t>
      </w:r>
      <w:r>
        <w:t>A joyous new collaboration with artist John Booth brings an expert blend of playful design and imaginative patisserie to Rosew</w:t>
      </w:r>
      <w:r w:rsidRPr="004959E0">
        <w:t>ood Hotel’s Mirror R</w:t>
      </w:r>
      <w:r>
        <w:t>oom</w:t>
      </w:r>
    </w:p>
    <w:p w14:paraId="3138A104" w14:textId="77777777" w:rsidR="00437FC5" w:rsidRDefault="00437FC5" w:rsidP="00F456F0"/>
    <w:p w14:paraId="7D107093" w14:textId="16A87334" w:rsidR="00437FC5" w:rsidRDefault="00437FC5" w:rsidP="00F456F0">
      <w:r>
        <w:t>Words: Polly Rappaport</w:t>
      </w:r>
    </w:p>
    <w:p w14:paraId="71A62A97" w14:textId="77777777" w:rsidR="00437FC5" w:rsidRDefault="00437FC5" w:rsidP="00F456F0"/>
    <w:p w14:paraId="62C5101E" w14:textId="77777777" w:rsidR="004959E0" w:rsidRPr="004959E0" w:rsidRDefault="004959E0" w:rsidP="00540169"/>
    <w:p w14:paraId="15228724" w14:textId="18E4BFAF" w:rsidR="00540169" w:rsidRDefault="00540169" w:rsidP="00540169">
      <w:pPr>
        <w:rPr>
          <w:b/>
          <w:bCs/>
        </w:rPr>
      </w:pPr>
      <w:r w:rsidRPr="00540169">
        <w:rPr>
          <w:b/>
          <w:bCs/>
        </w:rPr>
        <w:t>The background</w:t>
      </w:r>
    </w:p>
    <w:p w14:paraId="23D5BCAC" w14:textId="578E11BF" w:rsidR="00535568" w:rsidRDefault="004959E0" w:rsidP="00540169">
      <w:r>
        <w:t>Since 2017</w:t>
      </w:r>
      <w:r w:rsidR="00D8428D">
        <w:t>,</w:t>
      </w:r>
      <w:r>
        <w:t xml:space="preserve"> t</w:t>
      </w:r>
      <w:r w:rsidR="00535568" w:rsidRPr="00535568">
        <w:t>he Art Afternoon Tea</w:t>
      </w:r>
      <w:r w:rsidR="00535568">
        <w:t xml:space="preserve"> </w:t>
      </w:r>
      <w:r>
        <w:t xml:space="preserve">has seen </w:t>
      </w:r>
      <w:r w:rsidR="002259D7">
        <w:t xml:space="preserve">pastry </w:t>
      </w:r>
      <w:r w:rsidR="00535568">
        <w:t xml:space="preserve">chef </w:t>
      </w:r>
      <w:r w:rsidR="00535568" w:rsidRPr="00535568">
        <w:t xml:space="preserve">Mark Perkins </w:t>
      </w:r>
      <w:r>
        <w:t>take</w:t>
      </w:r>
      <w:r w:rsidR="00535568">
        <w:t xml:space="preserve"> inspiration from many sources – from </w:t>
      </w:r>
      <w:hyperlink r:id="rId4" w:history="1">
        <w:r w:rsidR="00535568" w:rsidRPr="00356F20">
          <w:rPr>
            <w:rStyle w:val="Hyperlink"/>
          </w:rPr>
          <w:t>Rodin and the Art of Ancient Greece</w:t>
        </w:r>
      </w:hyperlink>
      <w:r w:rsidR="00535568">
        <w:t xml:space="preserve"> to </w:t>
      </w:r>
      <w:r w:rsidR="00F456F0">
        <w:t xml:space="preserve">the RA’s </w:t>
      </w:r>
      <w:r w:rsidR="00535568" w:rsidRPr="00F456F0">
        <w:rPr>
          <w:i/>
          <w:iCs/>
        </w:rPr>
        <w:t xml:space="preserve">Picasso </w:t>
      </w:r>
      <w:r w:rsidR="007A6759">
        <w:rPr>
          <w:i/>
          <w:iCs/>
        </w:rPr>
        <w:t>and</w:t>
      </w:r>
      <w:r w:rsidR="00F456F0" w:rsidRPr="00F456F0">
        <w:rPr>
          <w:i/>
          <w:iCs/>
        </w:rPr>
        <w:t xml:space="preserve"> Paper</w:t>
      </w:r>
      <w:r w:rsidR="00F456F0">
        <w:t xml:space="preserve"> </w:t>
      </w:r>
      <w:r w:rsidR="00535568">
        <w:t>and Antony Gormley</w:t>
      </w:r>
      <w:r>
        <w:t xml:space="preserve"> – to </w:t>
      </w:r>
      <w:r w:rsidRPr="002259D7">
        <w:t>produ</w:t>
      </w:r>
      <w:r w:rsidR="002259D7" w:rsidRPr="002259D7">
        <w:t>ce</w:t>
      </w:r>
      <w:r w:rsidR="002259D7">
        <w:t xml:space="preserve"> ingenious edible creations</w:t>
      </w:r>
      <w:r w:rsidR="00535568">
        <w:t xml:space="preserve">. For </w:t>
      </w:r>
      <w:r>
        <w:t>the latest</w:t>
      </w:r>
      <w:r w:rsidR="00535568">
        <w:t xml:space="preserve"> instalment, Perkins spent time in the studio of artist John Booth, where they combined their creative processes to design a collection of cakes that are as exuberant an experience to eat as they are to </w:t>
      </w:r>
      <w:r w:rsidR="00F456F0">
        <w:t>admire</w:t>
      </w:r>
      <w:r w:rsidR="00535568">
        <w:t>. From aesthetics to flavour and texture, the pastries are a true artistic collaboration.</w:t>
      </w:r>
    </w:p>
    <w:p w14:paraId="076CC11D" w14:textId="77777777" w:rsidR="00540169" w:rsidRPr="00540169" w:rsidRDefault="00540169" w:rsidP="00540169"/>
    <w:p w14:paraId="6EE671F0" w14:textId="77777777" w:rsidR="00540169" w:rsidRPr="00540169" w:rsidRDefault="00540169" w:rsidP="00540169">
      <w:pPr>
        <w:rPr>
          <w:b/>
          <w:bCs/>
        </w:rPr>
      </w:pPr>
      <w:r w:rsidRPr="00540169">
        <w:rPr>
          <w:b/>
          <w:bCs/>
        </w:rPr>
        <w:t>The space</w:t>
      </w:r>
    </w:p>
    <w:p w14:paraId="2D535493" w14:textId="296F6653" w:rsidR="00D165F4" w:rsidRPr="00D165F4" w:rsidRDefault="00D165F4" w:rsidP="00540169">
      <w:pPr>
        <w:rPr>
          <w:color w:val="000000" w:themeColor="text1"/>
        </w:rPr>
      </w:pPr>
      <w:r>
        <w:rPr>
          <w:color w:val="000000" w:themeColor="text1"/>
        </w:rPr>
        <w:t xml:space="preserve">Rosewood London’s Mirror Room </w:t>
      </w:r>
      <w:r w:rsidR="002259D7">
        <w:rPr>
          <w:color w:val="000000" w:themeColor="text1"/>
        </w:rPr>
        <w:t xml:space="preserve">epitomises </w:t>
      </w:r>
      <w:r>
        <w:rPr>
          <w:color w:val="000000" w:themeColor="text1"/>
        </w:rPr>
        <w:t>p</w:t>
      </w:r>
      <w:r w:rsidRPr="00D165F4">
        <w:rPr>
          <w:color w:val="000000" w:themeColor="text1"/>
        </w:rPr>
        <w:t>lush luxury with a distinctly artistic</w:t>
      </w:r>
      <w:r w:rsidR="002259D7">
        <w:rPr>
          <w:color w:val="000000" w:themeColor="text1"/>
        </w:rPr>
        <w:t xml:space="preserve"> </w:t>
      </w:r>
      <w:r w:rsidRPr="00D165F4">
        <w:rPr>
          <w:color w:val="000000" w:themeColor="text1"/>
        </w:rPr>
        <w:t xml:space="preserve">modern edge, where polished marble and plump Chesterfield sofas meet sleek matt black accents, contemporary sculptural lighting and, of course, </w:t>
      </w:r>
      <w:r w:rsidR="00F456F0">
        <w:rPr>
          <w:color w:val="000000" w:themeColor="text1"/>
        </w:rPr>
        <w:t xml:space="preserve">the </w:t>
      </w:r>
      <w:r w:rsidRPr="00D165F4">
        <w:rPr>
          <w:color w:val="000000" w:themeColor="text1"/>
        </w:rPr>
        <w:t xml:space="preserve">angular mirrored </w:t>
      </w:r>
      <w:r w:rsidR="00F456F0">
        <w:rPr>
          <w:color w:val="000000" w:themeColor="text1"/>
        </w:rPr>
        <w:t xml:space="preserve">walls and </w:t>
      </w:r>
      <w:r w:rsidRPr="00D165F4">
        <w:rPr>
          <w:color w:val="000000" w:themeColor="text1"/>
        </w:rPr>
        <w:t>ceiling.</w:t>
      </w:r>
      <w:r>
        <w:rPr>
          <w:color w:val="000000" w:themeColor="text1"/>
        </w:rPr>
        <w:t xml:space="preserve"> Even the metal cake stands are gallery-worthy, </w:t>
      </w:r>
      <w:r w:rsidR="002259D7">
        <w:rPr>
          <w:color w:val="000000" w:themeColor="text1"/>
        </w:rPr>
        <w:t>serving as something</w:t>
      </w:r>
      <w:r>
        <w:rPr>
          <w:color w:val="000000" w:themeColor="text1"/>
        </w:rPr>
        <w:t xml:space="preserve"> between a display case and a frame for the </w:t>
      </w:r>
      <w:r w:rsidR="002259D7">
        <w:rPr>
          <w:color w:val="000000" w:themeColor="text1"/>
        </w:rPr>
        <w:t>petite artworks within</w:t>
      </w:r>
      <w:r>
        <w:rPr>
          <w:color w:val="000000" w:themeColor="text1"/>
        </w:rPr>
        <w:t>.</w:t>
      </w:r>
      <w:r w:rsidR="006E3957">
        <w:rPr>
          <w:color w:val="000000" w:themeColor="text1"/>
        </w:rPr>
        <w:t xml:space="preserve"> </w:t>
      </w:r>
    </w:p>
    <w:p w14:paraId="58850CB2" w14:textId="77777777" w:rsidR="00540169" w:rsidRPr="00540169" w:rsidRDefault="00540169" w:rsidP="00540169"/>
    <w:p w14:paraId="4061CABD" w14:textId="7633E0FE" w:rsidR="00540169" w:rsidRDefault="00540169" w:rsidP="00540169">
      <w:pPr>
        <w:rPr>
          <w:b/>
          <w:bCs/>
        </w:rPr>
      </w:pPr>
      <w:r w:rsidRPr="00540169">
        <w:rPr>
          <w:b/>
          <w:bCs/>
        </w:rPr>
        <w:t>The</w:t>
      </w:r>
      <w:r w:rsidR="006D31E9">
        <w:rPr>
          <w:b/>
          <w:bCs/>
        </w:rPr>
        <w:t xml:space="preserve"> food</w:t>
      </w:r>
    </w:p>
    <w:p w14:paraId="07FD69F8" w14:textId="7F754B0F" w:rsidR="005754DF" w:rsidRDefault="00540169" w:rsidP="00540169">
      <w:r w:rsidRPr="00540169">
        <w:t>While there is an extensive tea cellar to choose from</w:t>
      </w:r>
      <w:r>
        <w:t xml:space="preserve">, tea sommelier Shane Cox has provided impeccable pairings for each of the Art Afternoon Tea’s three courses. </w:t>
      </w:r>
      <w:r w:rsidR="00F456F0">
        <w:t>We begin</w:t>
      </w:r>
      <w:r>
        <w:t xml:space="preserve"> with a selection of perfectly proportioned sandwiches – cucumber, cream cheese and olive tapenade on turmeric bread; smoked salmon and crème </w:t>
      </w:r>
      <w:proofErr w:type="spellStart"/>
      <w:r>
        <w:t>fra</w:t>
      </w:r>
      <w:r w:rsidRPr="00540169">
        <w:t>î</w:t>
      </w:r>
      <w:r>
        <w:t>che</w:t>
      </w:r>
      <w:proofErr w:type="spellEnd"/>
      <w:r>
        <w:t xml:space="preserve"> on charcoal bread; chicken with parsley mayonnaise on tomato b</w:t>
      </w:r>
      <w:r w:rsidR="00356F20">
        <w:t>r</w:t>
      </w:r>
      <w:r>
        <w:t xml:space="preserve">ead; ham and wholegrain mustard mayo on pillow-soft brown bread – rounded off with a </w:t>
      </w:r>
      <w:r w:rsidR="00F456F0">
        <w:t xml:space="preserve">miniature </w:t>
      </w:r>
      <w:r>
        <w:t xml:space="preserve">cheese and chutney </w:t>
      </w:r>
      <w:proofErr w:type="spellStart"/>
      <w:r>
        <w:t>filigrano</w:t>
      </w:r>
      <w:proofErr w:type="spellEnd"/>
      <w:r>
        <w:t xml:space="preserve"> tart. The tea pairing is a subtly smoky and wonderfully fresh Vietnam Golden Tip. </w:t>
      </w:r>
    </w:p>
    <w:p w14:paraId="0A3D8771" w14:textId="77777777" w:rsidR="006979F2" w:rsidRDefault="006979F2" w:rsidP="00540169"/>
    <w:p w14:paraId="72BDECB1" w14:textId="2B792A40" w:rsidR="00540169" w:rsidRDefault="00540169" w:rsidP="00540169">
      <w:r>
        <w:t xml:space="preserve">The second course </w:t>
      </w:r>
      <w:r w:rsidR="00F456F0">
        <w:t>includes a</w:t>
      </w:r>
      <w:r>
        <w:t xml:space="preserve"> clever little teaser of the main event. Plain and raisin scones arrive flanked by Cornish clotted cream, strawberry jam and house-made lemon curd – and the first two art-inspired pastries</w:t>
      </w:r>
      <w:r w:rsidR="00F456F0">
        <w:t xml:space="preserve"> (</w:t>
      </w:r>
      <w:r>
        <w:t>these accompanied by tiny squ</w:t>
      </w:r>
      <w:r w:rsidRPr="00356F20">
        <w:t>eals of delight fr</w:t>
      </w:r>
      <w:r>
        <w:t>om, er, we couldn’t possibly say who</w:t>
      </w:r>
      <w:r w:rsidR="00F456F0">
        <w:t>)</w:t>
      </w:r>
      <w:r>
        <w:t xml:space="preserve">. One is an </w:t>
      </w:r>
      <w:r w:rsidR="00437FC5">
        <w:t>A</w:t>
      </w:r>
      <w:r>
        <w:t>marena Bourbon,</w:t>
      </w:r>
      <w:r w:rsidR="00F456F0">
        <w:t xml:space="preserve"> made with </w:t>
      </w:r>
      <w:r w:rsidR="00BA0691">
        <w:t xml:space="preserve">chocolate </w:t>
      </w:r>
      <w:r w:rsidR="00163219">
        <w:t xml:space="preserve">sable biscuit sandwiching </w:t>
      </w:r>
      <w:proofErr w:type="spellStart"/>
      <w:r w:rsidR="00163219">
        <w:t>amarena</w:t>
      </w:r>
      <w:proofErr w:type="spellEnd"/>
      <w:r w:rsidR="00163219">
        <w:t xml:space="preserve"> cream and topped with a white</w:t>
      </w:r>
      <w:r w:rsidR="00F456F0">
        <w:t xml:space="preserve"> </w:t>
      </w:r>
      <w:r w:rsidR="00163219">
        <w:t xml:space="preserve">chocolate cup holding a single </w:t>
      </w:r>
      <w:proofErr w:type="spellStart"/>
      <w:r w:rsidR="00163219">
        <w:t>amarena</w:t>
      </w:r>
      <w:proofErr w:type="spellEnd"/>
      <w:r w:rsidR="00163219">
        <w:t xml:space="preserve"> cherry (a favourite</w:t>
      </w:r>
      <w:r w:rsidR="00F456F0">
        <w:t xml:space="preserve"> treat</w:t>
      </w:r>
      <w:r w:rsidR="00163219">
        <w:t xml:space="preserve"> of Booth’s). The other,</w:t>
      </w:r>
      <w:r w:rsidR="00F456F0">
        <w:t xml:space="preserve"> </w:t>
      </w:r>
      <w:r w:rsidR="00437FC5">
        <w:t>S</w:t>
      </w:r>
      <w:r w:rsidR="00163219">
        <w:t xml:space="preserve">trawberry </w:t>
      </w:r>
      <w:r w:rsidR="00437FC5">
        <w:t>S</w:t>
      </w:r>
      <w:r w:rsidR="00163219">
        <w:t xml:space="preserve">hortbread, is a perfect pink </w:t>
      </w:r>
      <w:r w:rsidR="00535568">
        <w:t xml:space="preserve">strawberry </w:t>
      </w:r>
      <w:r w:rsidR="00163219">
        <w:t>sphere, topped with a Booth-</w:t>
      </w:r>
      <w:proofErr w:type="spellStart"/>
      <w:r w:rsidR="00163219">
        <w:t>esque</w:t>
      </w:r>
      <w:proofErr w:type="spellEnd"/>
      <w:r w:rsidR="00163219">
        <w:t xml:space="preserve"> yellow flower and served on a shortbread round. The tea pairing </w:t>
      </w:r>
      <w:r w:rsidR="00F456F0">
        <w:t>for these</w:t>
      </w:r>
      <w:r w:rsidR="00163219">
        <w:t xml:space="preserve"> is </w:t>
      </w:r>
      <w:r w:rsidR="009305B3">
        <w:t>nothing short of rapturous: Sencha Sakura, delicately floral with the faintest whisper of vanilla and absolutely singing with cherry flavour.</w:t>
      </w:r>
    </w:p>
    <w:p w14:paraId="7BDA5D7F" w14:textId="77777777" w:rsidR="008F3F5A" w:rsidRDefault="008F3F5A" w:rsidP="00540169"/>
    <w:p w14:paraId="60667766" w14:textId="71EC3A0B" w:rsidR="00356F20" w:rsidRDefault="00F60E78" w:rsidP="00356F20">
      <w:r>
        <w:lastRenderedPageBreak/>
        <w:t>Finally, the three main art pastries arrive</w:t>
      </w:r>
      <w:r w:rsidR="00F456F0">
        <w:t xml:space="preserve"> (delighted squeals intensify)</w:t>
      </w:r>
      <w:r>
        <w:t xml:space="preserve">. The Twins, inspired by Booth’s childhood </w:t>
      </w:r>
      <w:r w:rsidR="00F456F0">
        <w:t xml:space="preserve">sweet-sharing </w:t>
      </w:r>
      <w:r>
        <w:t>squabbles with his twin sister</w:t>
      </w:r>
      <w:r w:rsidR="001C6C2F">
        <w:t xml:space="preserve">, is a bicoloured dome split into a </w:t>
      </w:r>
      <w:r>
        <w:t xml:space="preserve">glossy blue half and </w:t>
      </w:r>
      <w:r w:rsidR="001C6C2F">
        <w:t>a</w:t>
      </w:r>
      <w:r>
        <w:t xml:space="preserve"> crisply coated green half</w:t>
      </w:r>
      <w:r w:rsidR="001C6C2F">
        <w:t>, both filled with layers of vanilla custard, caramel, chocolate date sponge and praline crunch – an imaginative homage to sticky toffee pudd</w:t>
      </w:r>
      <w:r w:rsidR="00F456F0">
        <w:t>i</w:t>
      </w:r>
      <w:r w:rsidR="001C6C2F">
        <w:t>ng</w:t>
      </w:r>
      <w:r>
        <w:t>; Painter’s Palette, inspired by raspberry ripple (another Booth fav</w:t>
      </w:r>
      <w:r w:rsidR="00E16C11">
        <w:t>ourite</w:t>
      </w:r>
      <w:r>
        <w:t>), comprising a sphere of cheesecake covered in bright paint strokes and filled with raspberry jelly and pink sponge, perched on a crispy biscuit; and Tropical Tulip, perhaps the pastry most directly inspired by Booth’s own artwork,</w:t>
      </w:r>
      <w:r w:rsidR="001C6C2F">
        <w:t xml:space="preserve"> composed of a mango mousse cylinder surrounding orange passionfruit jelly and pistachio sponge, topped with a multicoloured yuzu</w:t>
      </w:r>
      <w:r w:rsidR="00356F20">
        <w:t>-</w:t>
      </w:r>
      <w:r w:rsidR="001C6C2F">
        <w:t>chocolate tulip.</w:t>
      </w:r>
      <w:r w:rsidR="00356F20">
        <w:t xml:space="preserve"> </w:t>
      </w:r>
      <w:r w:rsidR="00F456F0">
        <w:t>T</w:t>
      </w:r>
      <w:r w:rsidR="00356F20">
        <w:t>he final tea pairing</w:t>
      </w:r>
      <w:r w:rsidR="00F456F0">
        <w:t xml:space="preserve"> is</w:t>
      </w:r>
      <w:r w:rsidR="00356F20">
        <w:t xml:space="preserve"> Sea of Blossom, made from 100 types of </w:t>
      </w:r>
      <w:r w:rsidR="00F456F0">
        <w:t>bloom</w:t>
      </w:r>
      <w:r w:rsidR="00356F20">
        <w:t xml:space="preserve"> from 22 different countries</w:t>
      </w:r>
      <w:r w:rsidR="00F456F0">
        <w:t>, offering</w:t>
      </w:r>
      <w:r w:rsidR="00356F20">
        <w:t xml:space="preserve"> beautifully subdued floral notes with hints of summer fruit.</w:t>
      </w:r>
    </w:p>
    <w:p w14:paraId="7C31FF24" w14:textId="77777777" w:rsidR="00540169" w:rsidRPr="00540169" w:rsidRDefault="00540169" w:rsidP="00540169"/>
    <w:p w14:paraId="1A4061AF" w14:textId="77777777" w:rsidR="00540169" w:rsidRPr="00540169" w:rsidRDefault="00540169" w:rsidP="00540169">
      <w:pPr>
        <w:rPr>
          <w:b/>
          <w:bCs/>
        </w:rPr>
      </w:pPr>
      <w:r w:rsidRPr="00540169">
        <w:rPr>
          <w:b/>
          <w:bCs/>
        </w:rPr>
        <w:t>The bill</w:t>
      </w:r>
    </w:p>
    <w:p w14:paraId="32F029FA" w14:textId="225B7A2C" w:rsidR="00540169" w:rsidRPr="00540169" w:rsidRDefault="00540169" w:rsidP="00540169">
      <w:r w:rsidRPr="00540169">
        <w:t xml:space="preserve">£75 per person, £85 with a glass of R de </w:t>
      </w:r>
      <w:proofErr w:type="spellStart"/>
      <w:r w:rsidRPr="00540169">
        <w:t>Ruinart</w:t>
      </w:r>
      <w:proofErr w:type="spellEnd"/>
      <w:r w:rsidRPr="00540169">
        <w:t xml:space="preserve"> </w:t>
      </w:r>
      <w:r w:rsidR="00E16C11">
        <w:t>c</w:t>
      </w:r>
      <w:r w:rsidRPr="00540169">
        <w:t xml:space="preserve">hampagne or Wild Idol 0%, and £92 with a glass of </w:t>
      </w:r>
      <w:proofErr w:type="spellStart"/>
      <w:r w:rsidRPr="00540169">
        <w:t>Ruinart</w:t>
      </w:r>
      <w:proofErr w:type="spellEnd"/>
      <w:r w:rsidRPr="00540169">
        <w:t xml:space="preserve"> </w:t>
      </w:r>
      <w:r w:rsidR="00E16C11">
        <w:t>R</w:t>
      </w:r>
      <w:r w:rsidRPr="00540169">
        <w:t xml:space="preserve">osé </w:t>
      </w:r>
      <w:r w:rsidR="00E16C11">
        <w:t>c</w:t>
      </w:r>
      <w:r w:rsidRPr="00540169">
        <w:t>hampagne or a cocktail</w:t>
      </w:r>
      <w:r>
        <w:t xml:space="preserve"> – or make an occasion of it and opt for a glass of Dom Pérignon for £160</w:t>
      </w:r>
      <w:r w:rsidR="00F94A89">
        <w:t>.</w:t>
      </w:r>
    </w:p>
    <w:p w14:paraId="1E9296DF" w14:textId="77777777" w:rsidR="00540169" w:rsidRPr="00540169" w:rsidRDefault="00540169" w:rsidP="00540169"/>
    <w:p w14:paraId="42872686" w14:textId="30A9E8EA" w:rsidR="00540169" w:rsidRDefault="006D31E9" w:rsidP="00540169">
      <w:pPr>
        <w:rPr>
          <w:b/>
          <w:bCs/>
        </w:rPr>
      </w:pPr>
      <w:r>
        <w:rPr>
          <w:b/>
          <w:bCs/>
        </w:rPr>
        <w:t>The verdict</w:t>
      </w:r>
    </w:p>
    <w:p w14:paraId="2F16A9CB" w14:textId="2A6AA9E6" w:rsidR="00D165F4" w:rsidRPr="00D165F4" w:rsidRDefault="00F60E78" w:rsidP="00540169">
      <w:r>
        <w:t>Expertly crafted, p</w:t>
      </w:r>
      <w:r w:rsidR="00D165F4" w:rsidRPr="00D165F4">
        <w:t xml:space="preserve">layful works of </w:t>
      </w:r>
      <w:r w:rsidR="00535568">
        <w:t xml:space="preserve">adventurous </w:t>
      </w:r>
      <w:r w:rsidR="00D165F4" w:rsidRPr="00D165F4">
        <w:t>edible art</w:t>
      </w:r>
      <w:r w:rsidR="00535568">
        <w:t>.</w:t>
      </w:r>
    </w:p>
    <w:p w14:paraId="1DDE0C14" w14:textId="77777777" w:rsidR="00356F20" w:rsidRDefault="00356F20" w:rsidP="00540169">
      <w:pPr>
        <w:rPr>
          <w:color w:val="ADADAD" w:themeColor="background2" w:themeShade="BF"/>
        </w:rPr>
      </w:pPr>
    </w:p>
    <w:p w14:paraId="011DF35D" w14:textId="089CAC2F" w:rsidR="00540169" w:rsidRPr="00540169" w:rsidRDefault="00540169" w:rsidP="00540169">
      <w:r w:rsidRPr="00540169">
        <w:rPr>
          <w:i/>
          <w:iCs/>
        </w:rPr>
        <w:t>Rosewood London, 252 High Holborn, WC1V 7EN</w:t>
      </w:r>
      <w:r w:rsidR="00D8428D">
        <w:rPr>
          <w:i/>
          <w:iCs/>
        </w:rPr>
        <w:t>;</w:t>
      </w:r>
      <w:r w:rsidRPr="00540169">
        <w:rPr>
          <w:i/>
          <w:iCs/>
        </w:rPr>
        <w:t> </w:t>
      </w:r>
      <w:hyperlink r:id="rId5" w:tgtFrame="_blank" w:history="1">
        <w:r w:rsidRPr="00540169">
          <w:rPr>
            <w:rStyle w:val="Hyperlink"/>
            <w:i/>
            <w:iCs/>
          </w:rPr>
          <w:t>rosewoodhotels.com/</w:t>
        </w:r>
        <w:proofErr w:type="spellStart"/>
        <w:r w:rsidRPr="00540169">
          <w:rPr>
            <w:rStyle w:val="Hyperlink"/>
            <w:i/>
            <w:iCs/>
          </w:rPr>
          <w:t>london</w:t>
        </w:r>
        <w:proofErr w:type="spellEnd"/>
      </w:hyperlink>
    </w:p>
    <w:p w14:paraId="0426AEB0" w14:textId="77777777" w:rsidR="00540169" w:rsidRDefault="00540169"/>
    <w:p w14:paraId="4DD16C5D" w14:textId="77777777" w:rsidR="00540169" w:rsidRDefault="00540169"/>
    <w:sectPr w:rsidR="00540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69"/>
    <w:rsid w:val="00160BF1"/>
    <w:rsid w:val="00163219"/>
    <w:rsid w:val="001C6C2F"/>
    <w:rsid w:val="001C7676"/>
    <w:rsid w:val="002259D7"/>
    <w:rsid w:val="00303306"/>
    <w:rsid w:val="00356F20"/>
    <w:rsid w:val="00437FC5"/>
    <w:rsid w:val="00443918"/>
    <w:rsid w:val="004959E0"/>
    <w:rsid w:val="00535568"/>
    <w:rsid w:val="00540169"/>
    <w:rsid w:val="005754DF"/>
    <w:rsid w:val="006979F2"/>
    <w:rsid w:val="006A4BBF"/>
    <w:rsid w:val="006D31E9"/>
    <w:rsid w:val="006E3957"/>
    <w:rsid w:val="0072754D"/>
    <w:rsid w:val="007A6759"/>
    <w:rsid w:val="008F3F5A"/>
    <w:rsid w:val="009253F4"/>
    <w:rsid w:val="009305B3"/>
    <w:rsid w:val="00BA0691"/>
    <w:rsid w:val="00D165F4"/>
    <w:rsid w:val="00D344F4"/>
    <w:rsid w:val="00D8428D"/>
    <w:rsid w:val="00DD5D60"/>
    <w:rsid w:val="00E16C11"/>
    <w:rsid w:val="00E47288"/>
    <w:rsid w:val="00EB1CBC"/>
    <w:rsid w:val="00EB610D"/>
    <w:rsid w:val="00F456F0"/>
    <w:rsid w:val="00F60E78"/>
    <w:rsid w:val="00F9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FA9E8C"/>
  <w15:chartTrackingRefBased/>
  <w15:docId w15:val="{AF34A0B3-3BA7-AE41-8D37-AAEFBBB4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1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1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1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1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1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1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1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1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1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1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1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01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1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401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54016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A67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2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5658">
          <w:marLeft w:val="0"/>
          <w:marRight w:val="0"/>
          <w:marTop w:val="0"/>
          <w:marBottom w:val="675"/>
          <w:divBdr>
            <w:top w:val="single" w:sz="12" w:space="23" w:color="CB6931"/>
            <w:left w:val="single" w:sz="12" w:space="23" w:color="CB6931"/>
            <w:bottom w:val="single" w:sz="12" w:space="23" w:color="CB6931"/>
            <w:right w:val="single" w:sz="12" w:space="23" w:color="CB6931"/>
          </w:divBdr>
        </w:div>
        <w:div w:id="163231940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ewoodhotels.com/london" TargetMode="External"/><Relationship Id="rId4" Type="http://schemas.openxmlformats.org/officeDocument/2006/relationships/hyperlink" Target="https://www.brummellmagazine.co.uk/food-and-drink/rosewo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Quayle</dc:creator>
  <cp:keywords/>
  <dc:description/>
  <cp:lastModifiedBy>Antonino Biondo</cp:lastModifiedBy>
  <cp:revision>22</cp:revision>
  <dcterms:created xsi:type="dcterms:W3CDTF">2024-06-03T14:02:00Z</dcterms:created>
  <dcterms:modified xsi:type="dcterms:W3CDTF">2024-06-25T10:51:00Z</dcterms:modified>
</cp:coreProperties>
</file>